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1F" w:rsidRPr="003F171F" w:rsidRDefault="003F171F" w:rsidP="003F171F">
      <w:pPr>
        <w:pStyle w:val="1"/>
        <w:jc w:val="center"/>
      </w:pPr>
      <w:r w:rsidRPr="003F171F">
        <w:t>Ханты-Мансийский автономный округ – Югра</w:t>
      </w:r>
    </w:p>
    <w:p w:rsidR="003F171F" w:rsidRPr="003F171F" w:rsidRDefault="003F171F" w:rsidP="003F17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171F" w:rsidRPr="003F171F" w:rsidRDefault="003F171F" w:rsidP="001177A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171F" w:rsidRDefault="003F171F" w:rsidP="001177A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1177A9" w:rsidRPr="003F171F" w:rsidRDefault="001177A9" w:rsidP="003F17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F171F" w:rsidRPr="003F171F" w:rsidRDefault="003F171F" w:rsidP="003F171F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F171F">
        <w:rPr>
          <w:rFonts w:ascii="Times New Roman" w:hAnsi="Times New Roman" w:cs="Times New Roman"/>
        </w:rPr>
        <w:t xml:space="preserve"> </w:t>
      </w:r>
      <w:r w:rsidRPr="003F171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171F" w:rsidRPr="003F171F" w:rsidRDefault="003F171F" w:rsidP="003F171F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171F" w:rsidRPr="003F171F" w:rsidRDefault="003F171F" w:rsidP="003F171F">
      <w:pPr>
        <w:jc w:val="both"/>
        <w:rPr>
          <w:rFonts w:ascii="Times New Roman" w:hAnsi="Times New Roman" w:cs="Times New Roman"/>
          <w:sz w:val="28"/>
          <w:szCs w:val="28"/>
        </w:rPr>
      </w:pPr>
      <w:r w:rsidRPr="001177A9">
        <w:rPr>
          <w:rFonts w:ascii="Times New Roman" w:hAnsi="Times New Roman" w:cs="Times New Roman"/>
          <w:sz w:val="28"/>
          <w:szCs w:val="28"/>
        </w:rPr>
        <w:t xml:space="preserve">от </w:t>
      </w:r>
      <w:r w:rsidR="001177A9" w:rsidRPr="001177A9">
        <w:rPr>
          <w:rFonts w:ascii="Times New Roman" w:hAnsi="Times New Roman" w:cs="Times New Roman"/>
          <w:sz w:val="28"/>
          <w:szCs w:val="28"/>
        </w:rPr>
        <w:t>0</w:t>
      </w:r>
      <w:r w:rsidR="00314790">
        <w:rPr>
          <w:rFonts w:ascii="Times New Roman" w:hAnsi="Times New Roman" w:cs="Times New Roman"/>
          <w:sz w:val="28"/>
          <w:szCs w:val="28"/>
        </w:rPr>
        <w:t>1</w:t>
      </w:r>
      <w:r w:rsidR="001177A9" w:rsidRPr="001177A9">
        <w:rPr>
          <w:rFonts w:ascii="Times New Roman" w:hAnsi="Times New Roman" w:cs="Times New Roman"/>
          <w:sz w:val="28"/>
          <w:szCs w:val="28"/>
        </w:rPr>
        <w:t>.0</w:t>
      </w:r>
      <w:r w:rsidR="00314790">
        <w:rPr>
          <w:rFonts w:ascii="Times New Roman" w:hAnsi="Times New Roman" w:cs="Times New Roman"/>
          <w:sz w:val="28"/>
          <w:szCs w:val="28"/>
        </w:rPr>
        <w:t>4</w:t>
      </w:r>
      <w:r w:rsidR="001177A9" w:rsidRPr="001177A9">
        <w:rPr>
          <w:rFonts w:ascii="Times New Roman" w:hAnsi="Times New Roman" w:cs="Times New Roman"/>
          <w:sz w:val="28"/>
          <w:szCs w:val="28"/>
        </w:rPr>
        <w:t>.20</w:t>
      </w:r>
      <w:r w:rsidR="00314790">
        <w:rPr>
          <w:rFonts w:ascii="Times New Roman" w:hAnsi="Times New Roman" w:cs="Times New Roman"/>
          <w:sz w:val="28"/>
          <w:szCs w:val="28"/>
        </w:rPr>
        <w:t>22</w:t>
      </w:r>
      <w:r w:rsidR="001177A9" w:rsidRPr="001177A9">
        <w:rPr>
          <w:rFonts w:ascii="Times New Roman" w:hAnsi="Times New Roman" w:cs="Times New Roman"/>
          <w:sz w:val="28"/>
          <w:szCs w:val="28"/>
        </w:rPr>
        <w:t>г.</w:t>
      </w:r>
      <w:r w:rsidRPr="001177A9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="003147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5905">
        <w:rPr>
          <w:rFonts w:ascii="Times New Roman" w:hAnsi="Times New Roman" w:cs="Times New Roman"/>
          <w:sz w:val="28"/>
          <w:szCs w:val="28"/>
        </w:rPr>
        <w:t xml:space="preserve">  </w:t>
      </w:r>
      <w:r w:rsidR="00314790">
        <w:rPr>
          <w:rFonts w:ascii="Times New Roman" w:hAnsi="Times New Roman" w:cs="Times New Roman"/>
          <w:sz w:val="28"/>
          <w:szCs w:val="28"/>
        </w:rPr>
        <w:t xml:space="preserve">  </w:t>
      </w:r>
      <w:r w:rsidRPr="003F171F">
        <w:rPr>
          <w:rFonts w:ascii="Times New Roman" w:hAnsi="Times New Roman" w:cs="Times New Roman"/>
          <w:sz w:val="28"/>
          <w:szCs w:val="28"/>
        </w:rPr>
        <w:t xml:space="preserve">№ </w:t>
      </w:r>
      <w:r w:rsidR="00314790">
        <w:rPr>
          <w:rFonts w:ascii="Times New Roman" w:hAnsi="Times New Roman" w:cs="Times New Roman"/>
          <w:sz w:val="28"/>
          <w:szCs w:val="28"/>
        </w:rPr>
        <w:t>20</w:t>
      </w:r>
      <w:r w:rsidRPr="003F171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F961EC" w:rsidRDefault="003147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961EC">
        <w:rPr>
          <w:rFonts w:ascii="Times New Roman" w:hAnsi="Times New Roman" w:cs="Times New Roman"/>
          <w:sz w:val="28"/>
          <w:szCs w:val="28"/>
        </w:rPr>
        <w:t>признании утратившим силу</w:t>
      </w:r>
    </w:p>
    <w:p w:rsidR="007B3D17" w:rsidRPr="00B44C52" w:rsidRDefault="003147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от 04.07.2018 № 54</w:t>
      </w:r>
    </w:p>
    <w:p w:rsidR="007B3D17" w:rsidRPr="00B44C52" w:rsidRDefault="007D53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7A9">
        <w:rPr>
          <w:rFonts w:ascii="Times New Roman" w:hAnsi="Times New Roman" w:cs="Times New Roman"/>
          <w:sz w:val="28"/>
          <w:szCs w:val="28"/>
        </w:rPr>
        <w:t>б утверждении П</w:t>
      </w:r>
      <w:r w:rsidR="003F171F" w:rsidRPr="00B44C52">
        <w:rPr>
          <w:rFonts w:ascii="Times New Roman" w:hAnsi="Times New Roman" w:cs="Times New Roman"/>
          <w:sz w:val="28"/>
          <w:szCs w:val="28"/>
        </w:rPr>
        <w:t>оложения о порядке осуществления</w:t>
      </w:r>
    </w:p>
    <w:p w:rsidR="001177A9" w:rsidRDefault="003F17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C52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1177A9" w:rsidRDefault="003F17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C52">
        <w:rPr>
          <w:rFonts w:ascii="Times New Roman" w:hAnsi="Times New Roman" w:cs="Times New Roman"/>
          <w:sz w:val="28"/>
          <w:szCs w:val="28"/>
        </w:rPr>
        <w:t>на территории</w:t>
      </w:r>
      <w:r w:rsidR="001177A9">
        <w:rPr>
          <w:rFonts w:ascii="Times New Roman" w:hAnsi="Times New Roman" w:cs="Times New Roman"/>
          <w:sz w:val="28"/>
          <w:szCs w:val="28"/>
        </w:rPr>
        <w:t xml:space="preserve"> </w:t>
      </w:r>
      <w:r w:rsidRPr="00B44C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171F" w:rsidRPr="00B44C52" w:rsidRDefault="003F17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C52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7B3D17" w:rsidRPr="00B44C52" w:rsidRDefault="007B3D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3D17" w:rsidRPr="00B44C52" w:rsidRDefault="003F171F" w:rsidP="003F1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B6" w:rsidRPr="001177A9" w:rsidRDefault="007B3D17" w:rsidP="00F96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61EC">
        <w:rPr>
          <w:rFonts w:ascii="Times New Roman" w:hAnsi="Times New Roman" w:cs="Times New Roman"/>
          <w:sz w:val="28"/>
          <w:szCs w:val="28"/>
        </w:rPr>
        <w:t>Федеральным законом от 31.07.2020</w:t>
      </w:r>
      <w:r w:rsidR="00314790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E778B6">
        <w:rPr>
          <w:rFonts w:ascii="Times New Roman" w:hAnsi="Times New Roman" w:cs="Times New Roman"/>
          <w:sz w:val="28"/>
          <w:szCs w:val="28"/>
        </w:rPr>
        <w:t xml:space="preserve"> </w:t>
      </w:r>
      <w:r w:rsidR="00F961EC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и решением Совета депутатов сельского </w:t>
      </w:r>
      <w:r w:rsidR="00E778B6">
        <w:rPr>
          <w:rFonts w:ascii="Times New Roman" w:hAnsi="Times New Roman" w:cs="Times New Roman"/>
          <w:sz w:val="28"/>
          <w:szCs w:val="28"/>
        </w:rPr>
        <w:t>поселен</w:t>
      </w:r>
      <w:r w:rsidR="00F961EC">
        <w:rPr>
          <w:rFonts w:ascii="Times New Roman" w:hAnsi="Times New Roman" w:cs="Times New Roman"/>
          <w:sz w:val="28"/>
          <w:szCs w:val="28"/>
        </w:rPr>
        <w:t>ия Нялинское от 29.12.2021 № 25 «</w:t>
      </w:r>
      <w:r w:rsidR="00F961EC" w:rsidRPr="00F961E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сельского поселения Нялинское</w:t>
      </w:r>
      <w:r w:rsidR="00F961EC">
        <w:rPr>
          <w:rFonts w:ascii="Times New Roman" w:hAnsi="Times New Roman" w:cs="Times New Roman"/>
          <w:sz w:val="28"/>
          <w:szCs w:val="28"/>
        </w:rPr>
        <w:t>»:</w:t>
      </w:r>
    </w:p>
    <w:p w:rsidR="007B3D17" w:rsidRPr="00B44C52" w:rsidRDefault="007B3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A9">
        <w:rPr>
          <w:rFonts w:ascii="Times New Roman" w:hAnsi="Times New Roman" w:cs="Times New Roman"/>
          <w:sz w:val="28"/>
          <w:szCs w:val="28"/>
        </w:rPr>
        <w:t xml:space="preserve">1. </w:t>
      </w:r>
      <w:r w:rsidR="00F961EC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E778B6">
        <w:rPr>
          <w:rFonts w:ascii="Times New Roman" w:hAnsi="Times New Roman" w:cs="Times New Roman"/>
          <w:sz w:val="28"/>
          <w:szCs w:val="28"/>
        </w:rPr>
        <w:t>остановление от 04.07.2018 № 54 «Об утверждении Положения о порядке осуществления муниципального земельного контроля на территории муниципального образования сельского поселения Нялинское»</w:t>
      </w:r>
    </w:p>
    <w:p w:rsidR="00B44C52" w:rsidRPr="00B44C52" w:rsidRDefault="007B3D17" w:rsidP="00E77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C52">
        <w:rPr>
          <w:rFonts w:ascii="Times New Roman" w:hAnsi="Times New Roman" w:cs="Times New Roman"/>
          <w:sz w:val="28"/>
          <w:szCs w:val="28"/>
        </w:rPr>
        <w:t xml:space="preserve">2. </w:t>
      </w:r>
      <w:r w:rsidR="0073283C" w:rsidRPr="00B44C52">
        <w:rPr>
          <w:rFonts w:ascii="Times New Roman" w:hAnsi="Times New Roman" w:cs="Times New Roman"/>
          <w:sz w:val="28"/>
          <w:szCs w:val="28"/>
        </w:rPr>
        <w:t xml:space="preserve"> </w:t>
      </w:r>
      <w:r w:rsidR="007D533F">
        <w:rPr>
          <w:rFonts w:ascii="Times New Roman" w:hAnsi="Times New Roman" w:cs="Times New Roman"/>
          <w:sz w:val="28"/>
          <w:szCs w:val="28"/>
        </w:rPr>
        <w:t>Н</w:t>
      </w:r>
      <w:r w:rsidR="00B44C52" w:rsidRPr="00B44C52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7D533F" w:rsidRPr="00B44C52">
        <w:rPr>
          <w:rFonts w:ascii="Times New Roman" w:hAnsi="Times New Roman" w:cs="Times New Roman"/>
          <w:sz w:val="28"/>
          <w:szCs w:val="28"/>
        </w:rPr>
        <w:t>постановление</w:t>
      </w:r>
      <w:r w:rsidR="007D533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</w:p>
    <w:p w:rsidR="007B3D17" w:rsidRPr="00B44C52" w:rsidRDefault="00E77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D17" w:rsidRPr="00B44C52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7B3D17" w:rsidRPr="00B44C52" w:rsidRDefault="007B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D17" w:rsidRPr="00B44C52" w:rsidRDefault="007B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D17" w:rsidRPr="00B44C52" w:rsidRDefault="007B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D17" w:rsidRPr="00B44C52" w:rsidRDefault="00314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0AAB" w:rsidRPr="00B44C52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</w:t>
      </w:r>
      <w:r w:rsidR="00350AAB" w:rsidRPr="00B44C52">
        <w:rPr>
          <w:rFonts w:ascii="Times New Roman" w:hAnsi="Times New Roman" w:cs="Times New Roman"/>
          <w:sz w:val="28"/>
          <w:szCs w:val="28"/>
        </w:rPr>
        <w:tab/>
      </w:r>
      <w:r w:rsidR="00350AAB" w:rsidRPr="00B44C52">
        <w:rPr>
          <w:rFonts w:ascii="Times New Roman" w:hAnsi="Times New Roman" w:cs="Times New Roman"/>
          <w:sz w:val="28"/>
          <w:szCs w:val="28"/>
        </w:rPr>
        <w:tab/>
      </w:r>
      <w:r w:rsidR="007E2A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5905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7E2AE9">
        <w:rPr>
          <w:rFonts w:ascii="Times New Roman" w:hAnsi="Times New Roman" w:cs="Times New Roman"/>
          <w:sz w:val="28"/>
          <w:szCs w:val="28"/>
        </w:rPr>
        <w:t>Е.В. Мамонтова</w:t>
      </w:r>
    </w:p>
    <w:sectPr w:rsidR="007B3D17" w:rsidRPr="00B44C52" w:rsidSect="00314790"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2F" w:rsidRDefault="005D362F" w:rsidP="00A5508E">
      <w:pPr>
        <w:spacing w:after="0" w:line="240" w:lineRule="auto"/>
      </w:pPr>
      <w:r>
        <w:separator/>
      </w:r>
    </w:p>
  </w:endnote>
  <w:endnote w:type="continuationSeparator" w:id="0">
    <w:p w:rsidR="005D362F" w:rsidRDefault="005D362F" w:rsidP="00A5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2F" w:rsidRDefault="005D362F" w:rsidP="00A5508E">
      <w:pPr>
        <w:spacing w:after="0" w:line="240" w:lineRule="auto"/>
      </w:pPr>
      <w:r>
        <w:separator/>
      </w:r>
    </w:p>
  </w:footnote>
  <w:footnote w:type="continuationSeparator" w:id="0">
    <w:p w:rsidR="005D362F" w:rsidRDefault="005D362F" w:rsidP="00A5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7"/>
    <w:rsid w:val="00034FD6"/>
    <w:rsid w:val="000627CF"/>
    <w:rsid w:val="00085DC0"/>
    <w:rsid w:val="000A009C"/>
    <w:rsid w:val="00112945"/>
    <w:rsid w:val="001177A9"/>
    <w:rsid w:val="00121E3F"/>
    <w:rsid w:val="0012317A"/>
    <w:rsid w:val="001675FB"/>
    <w:rsid w:val="00232692"/>
    <w:rsid w:val="0028200D"/>
    <w:rsid w:val="00286C95"/>
    <w:rsid w:val="00294D02"/>
    <w:rsid w:val="002B0DD3"/>
    <w:rsid w:val="002C6D6F"/>
    <w:rsid w:val="00314790"/>
    <w:rsid w:val="00350AAB"/>
    <w:rsid w:val="003C4B08"/>
    <w:rsid w:val="003E7B5F"/>
    <w:rsid w:val="003F171F"/>
    <w:rsid w:val="003F1C7B"/>
    <w:rsid w:val="00432666"/>
    <w:rsid w:val="00445905"/>
    <w:rsid w:val="004A7C3E"/>
    <w:rsid w:val="004D40DA"/>
    <w:rsid w:val="00503B4E"/>
    <w:rsid w:val="00551C1E"/>
    <w:rsid w:val="00557B12"/>
    <w:rsid w:val="00587431"/>
    <w:rsid w:val="00595CAC"/>
    <w:rsid w:val="005C5E62"/>
    <w:rsid w:val="005D362F"/>
    <w:rsid w:val="005E5BBB"/>
    <w:rsid w:val="006028B8"/>
    <w:rsid w:val="006374EF"/>
    <w:rsid w:val="00696889"/>
    <w:rsid w:val="006A017F"/>
    <w:rsid w:val="006B5506"/>
    <w:rsid w:val="006C56B2"/>
    <w:rsid w:val="007059B3"/>
    <w:rsid w:val="0073202E"/>
    <w:rsid w:val="0073283C"/>
    <w:rsid w:val="00744D56"/>
    <w:rsid w:val="007B3D17"/>
    <w:rsid w:val="007B7559"/>
    <w:rsid w:val="007D533F"/>
    <w:rsid w:val="007E2AE9"/>
    <w:rsid w:val="007F0A20"/>
    <w:rsid w:val="007F0DA8"/>
    <w:rsid w:val="007F4F06"/>
    <w:rsid w:val="00813DBD"/>
    <w:rsid w:val="00872AE3"/>
    <w:rsid w:val="009827A0"/>
    <w:rsid w:val="009B7567"/>
    <w:rsid w:val="009D7A55"/>
    <w:rsid w:val="00A10F08"/>
    <w:rsid w:val="00A5508E"/>
    <w:rsid w:val="00A706A2"/>
    <w:rsid w:val="00AE74FD"/>
    <w:rsid w:val="00B44C52"/>
    <w:rsid w:val="00B4596F"/>
    <w:rsid w:val="00B57A0F"/>
    <w:rsid w:val="00B57CFE"/>
    <w:rsid w:val="00B660E8"/>
    <w:rsid w:val="00BB44DF"/>
    <w:rsid w:val="00BC2A05"/>
    <w:rsid w:val="00C46165"/>
    <w:rsid w:val="00DD248E"/>
    <w:rsid w:val="00DE0B96"/>
    <w:rsid w:val="00E12FE4"/>
    <w:rsid w:val="00E1348A"/>
    <w:rsid w:val="00E150FF"/>
    <w:rsid w:val="00E21DC9"/>
    <w:rsid w:val="00E664B1"/>
    <w:rsid w:val="00E778B6"/>
    <w:rsid w:val="00EA35EF"/>
    <w:rsid w:val="00EC75B0"/>
    <w:rsid w:val="00EE4B6F"/>
    <w:rsid w:val="00EF4EE5"/>
    <w:rsid w:val="00F04EA9"/>
    <w:rsid w:val="00F44E07"/>
    <w:rsid w:val="00F87AED"/>
    <w:rsid w:val="00F92178"/>
    <w:rsid w:val="00F961EC"/>
    <w:rsid w:val="00FD0ECB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BCB5-3E20-4996-B0FA-C5962D3C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B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6D6F"/>
    <w:rPr>
      <w:strike w:val="0"/>
      <w:dstrike w:val="0"/>
      <w:color w:val="666699"/>
      <w:u w:val="none"/>
      <w:effect w:val="none"/>
    </w:rPr>
  </w:style>
  <w:style w:type="character" w:customStyle="1" w:styleId="10">
    <w:name w:val="Заголовок 1 Знак"/>
    <w:basedOn w:val="a0"/>
    <w:link w:val="1"/>
    <w:rsid w:val="003F17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ORMATTEXT">
    <w:name w:val=".FORMATTEXT"/>
    <w:uiPriority w:val="99"/>
    <w:rsid w:val="00B4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5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8E"/>
  </w:style>
  <w:style w:type="paragraph" w:styleId="a6">
    <w:name w:val="footer"/>
    <w:basedOn w:val="a"/>
    <w:link w:val="a7"/>
    <w:uiPriority w:val="99"/>
    <w:unhideWhenUsed/>
    <w:rsid w:val="00A5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8E"/>
  </w:style>
  <w:style w:type="paragraph" w:styleId="a8">
    <w:name w:val="Balloon Text"/>
    <w:basedOn w:val="a"/>
    <w:link w:val="a9"/>
    <w:uiPriority w:val="99"/>
    <w:semiHidden/>
    <w:unhideWhenUsed/>
    <w:rsid w:val="007E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06289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0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4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323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4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9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1564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6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31452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51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12763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5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3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25771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64023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4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48154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7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88539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61199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4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Светлана Юрьевна</dc:creator>
  <cp:lastModifiedBy>АСП Нялино</cp:lastModifiedBy>
  <cp:revision>3</cp:revision>
  <cp:lastPrinted>2022-04-01T06:08:00Z</cp:lastPrinted>
  <dcterms:created xsi:type="dcterms:W3CDTF">2018-07-06T05:02:00Z</dcterms:created>
  <dcterms:modified xsi:type="dcterms:W3CDTF">2022-04-01T06:35:00Z</dcterms:modified>
</cp:coreProperties>
</file>